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DC1" w:rsidRPr="008438BC" w:rsidRDefault="00823DC1" w:rsidP="00823DC1">
      <w:pPr>
        <w:ind w:firstLine="284"/>
        <w:rPr>
          <w:lang w:val="es-ES"/>
        </w:rPr>
      </w:pPr>
      <w:r w:rsidRPr="008438BC">
        <w:rPr>
          <w:lang w:val="es-ES"/>
        </w:rPr>
        <w:t>ANEXO 2</w:t>
      </w:r>
      <w:r>
        <w:rPr>
          <w:lang w:val="es-ES"/>
        </w:rPr>
        <w:t>: PROCESO PARA UNA  LECTURA EFECTIVA</w:t>
      </w:r>
    </w:p>
    <w:p w:rsidR="00823DC1" w:rsidRDefault="00823DC1" w:rsidP="00823DC1">
      <w:pPr>
        <w:ind w:firstLine="284"/>
        <w:rPr>
          <w:b w:val="0"/>
          <w:lang w:val="es-ES"/>
        </w:rPr>
      </w:pPr>
    </w:p>
    <w:p w:rsidR="00823DC1" w:rsidRDefault="00823DC1" w:rsidP="00823DC1">
      <w:pPr>
        <w:ind w:firstLine="284"/>
        <w:rPr>
          <w:b w:val="0"/>
          <w:lang w:val="es-ES"/>
        </w:rPr>
      </w:pPr>
    </w:p>
    <w:p w:rsidR="00823DC1" w:rsidRDefault="00823DC1" w:rsidP="00823DC1">
      <w:pPr>
        <w:ind w:firstLine="284"/>
        <w:rPr>
          <w:b w:val="0"/>
          <w:lang w:val="es-ES"/>
        </w:rPr>
      </w:pPr>
      <w:r w:rsidRPr="006137E3">
        <w:rPr>
          <w:b w:val="0"/>
          <w:noProof/>
          <w:lang w:eastAsia="es-EC"/>
        </w:rPr>
        <w:drawing>
          <wp:inline distT="0" distB="0" distL="0" distR="0">
            <wp:extent cx="5612130" cy="4232275"/>
            <wp:effectExtent l="19050" t="0" r="0" b="0"/>
            <wp:docPr id="3" name="Objeto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037637" cy="6815138"/>
                      <a:chOff x="106363" y="-26988"/>
                      <a:chExt cx="9037637" cy="6815138"/>
                    </a:xfrm>
                  </a:grpSpPr>
                  <a:sp>
                    <a:nvSpPr>
                      <a:cNvPr id="13314" name="AutoShape 2"/>
                      <a:cNvSpPr>
                        <a:spLocks noChangeArrowheads="1"/>
                      </a:cNvSpPr>
                    </a:nvSpPr>
                    <a:spPr bwMode="auto">
                      <a:xfrm>
                        <a:off x="179388" y="44450"/>
                        <a:ext cx="2305050" cy="792163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0000"/>
                      </a:solidFill>
                      <a:ln w="381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lIns="0" tIns="0" rIns="0" bIns="0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MX" sz="2000" b="1">
                              <a:solidFill>
                                <a:schemeClr val="bg1"/>
                              </a:solidFill>
                              <a:latin typeface="Tahoma" pitchFamily="34" charset="0"/>
                            </a:rPr>
                            <a:t>ELABORAR UNA MONOGRAFÍA</a:t>
                          </a:r>
                          <a:endParaRPr lang="es-ES" sz="2000" b="1">
                            <a:solidFill>
                              <a:schemeClr val="bg1"/>
                            </a:solidFill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315" name="Oval 3"/>
                      <a:cNvSpPr>
                        <a:spLocks noChangeArrowheads="1"/>
                      </a:cNvSpPr>
                    </a:nvSpPr>
                    <a:spPr bwMode="auto">
                      <a:xfrm>
                        <a:off x="3276600" y="142875"/>
                        <a:ext cx="1368425" cy="765175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MX" b="1">
                              <a:latin typeface="Tahoma" pitchFamily="34" charset="0"/>
                            </a:rPr>
                            <a:t>IMPLICA</a:t>
                          </a:r>
                          <a:endParaRPr lang="es-ES" b="1"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316" name="AutoShape 4"/>
                      <a:cNvSpPr>
                        <a:spLocks noChangeArrowheads="1"/>
                      </a:cNvSpPr>
                    </a:nvSpPr>
                    <a:spPr bwMode="auto">
                      <a:xfrm>
                        <a:off x="5219700" y="-26988"/>
                        <a:ext cx="3924300" cy="1008063"/>
                      </a:xfrm>
                      <a:prstGeom prst="irregularSeal2">
                        <a:avLst/>
                      </a:prstGeom>
                      <a:solidFill>
                        <a:schemeClr val="folHlink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0" tIns="0" rIns="0" bIns="0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MX" sz="2000" b="1">
                              <a:solidFill>
                                <a:schemeClr val="bg1"/>
                              </a:solidFill>
                            </a:rPr>
                            <a:t>SABER LEER</a:t>
                          </a:r>
                          <a:endParaRPr lang="es-ES" sz="2000" b="1">
                            <a:solidFill>
                              <a:schemeClr val="bg1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317" name="Line 5"/>
                      <a:cNvSpPr>
                        <a:spLocks noChangeShapeType="1"/>
                      </a:cNvSpPr>
                    </a:nvSpPr>
                    <a:spPr bwMode="auto">
                      <a:xfrm>
                        <a:off x="2484438" y="476250"/>
                        <a:ext cx="792162" cy="0"/>
                      </a:xfrm>
                      <a:prstGeom prst="line">
                        <a:avLst/>
                      </a:prstGeom>
                      <a:noFill/>
                      <a:ln w="76200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C"/>
                        </a:p>
                      </a:txBody>
                      <a:useSpRect/>
                    </a:txSp>
                  </a:sp>
                  <a:sp>
                    <a:nvSpPr>
                      <a:cNvPr id="13318" name="Line 6"/>
                      <a:cNvSpPr>
                        <a:spLocks noChangeShapeType="1"/>
                      </a:cNvSpPr>
                    </a:nvSpPr>
                    <a:spPr bwMode="auto">
                      <a:xfrm>
                        <a:off x="4643438" y="476250"/>
                        <a:ext cx="792162" cy="0"/>
                      </a:xfrm>
                      <a:prstGeom prst="line">
                        <a:avLst/>
                      </a:prstGeom>
                      <a:noFill/>
                      <a:ln w="76200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C"/>
                        </a:p>
                      </a:txBody>
                      <a:useSpRect/>
                    </a:txSp>
                  </a:sp>
                  <a:sp>
                    <a:nvSpPr>
                      <a:cNvPr id="13319" name="AutoShape 7"/>
                      <a:cNvSpPr>
                        <a:spLocks noChangeArrowheads="1"/>
                      </a:cNvSpPr>
                    </a:nvSpPr>
                    <a:spPr bwMode="auto">
                      <a:xfrm>
                        <a:off x="106363" y="1196975"/>
                        <a:ext cx="3673475" cy="4318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38100">
                        <a:solidFill>
                          <a:schemeClr val="tx1"/>
                        </a:solidFill>
                        <a:prstDash val="sysDot"/>
                        <a:round/>
                        <a:headEnd/>
                        <a:tailEnd/>
                      </a:ln>
                    </a:spPr>
                    <a:txSp>
                      <a:txBody>
                        <a:bodyPr lIns="0" tIns="0" rIns="0" bIns="0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MX" sz="2000" b="1">
                              <a:latin typeface="Tahoma" pitchFamily="34" charset="0"/>
                            </a:rPr>
                            <a:t>Y ELLO A SU VEZ IMPLICA</a:t>
                          </a:r>
                          <a:endParaRPr lang="es-ES" sz="2000" b="1"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320" name="AutoShape 8"/>
                      <a:cNvSpPr>
                        <a:spLocks noChangeArrowheads="1"/>
                      </a:cNvSpPr>
                    </a:nvSpPr>
                    <a:spPr bwMode="auto">
                      <a:xfrm>
                        <a:off x="4500563" y="1196975"/>
                        <a:ext cx="3600450" cy="4318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0000"/>
                      </a:solidFill>
                      <a:ln w="381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lIns="0" tIns="0" rIns="0" bIns="0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MX" sz="2000" b="1">
                              <a:solidFill>
                                <a:schemeClr val="bg1"/>
                              </a:solidFill>
                              <a:latin typeface="Tahoma" pitchFamily="34" charset="0"/>
                            </a:rPr>
                            <a:t>UN PROCESO DE LECTURA</a:t>
                          </a:r>
                          <a:endParaRPr lang="es-ES" sz="2000" b="1">
                            <a:solidFill>
                              <a:schemeClr val="bg1"/>
                            </a:solidFill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321" name="Line 9"/>
                      <a:cNvSpPr>
                        <a:spLocks noChangeShapeType="1"/>
                      </a:cNvSpPr>
                    </a:nvSpPr>
                    <a:spPr bwMode="auto">
                      <a:xfrm>
                        <a:off x="3779838" y="1412875"/>
                        <a:ext cx="720725" cy="0"/>
                      </a:xfrm>
                      <a:prstGeom prst="line">
                        <a:avLst/>
                      </a:prstGeom>
                      <a:noFill/>
                      <a:ln w="76200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C"/>
                        </a:p>
                      </a:txBody>
                      <a:useSpRect/>
                    </a:txSp>
                  </a:sp>
                  <a:sp>
                    <a:nvSpPr>
                      <a:cNvPr id="13322" name="Oval 10"/>
                      <a:cNvSpPr>
                        <a:spLocks noChangeArrowheads="1"/>
                      </a:cNvSpPr>
                    </a:nvSpPr>
                    <a:spPr bwMode="auto">
                      <a:xfrm>
                        <a:off x="4138613" y="2060575"/>
                        <a:ext cx="4321175" cy="576263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lIns="0" tIns="0" rIns="0" bIns="0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MX" sz="2000" b="1">
                              <a:latin typeface="Tahoma" pitchFamily="34" charset="0"/>
                            </a:rPr>
                            <a:t>CUATRO OPERACIONES</a:t>
                          </a:r>
                          <a:endParaRPr lang="es-ES" sz="2000" b="1"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323" name="Line 11"/>
                      <a:cNvSpPr>
                        <a:spLocks noChangeShapeType="1"/>
                      </a:cNvSpPr>
                    </a:nvSpPr>
                    <a:spPr bwMode="auto">
                      <a:xfrm>
                        <a:off x="6372225" y="1628775"/>
                        <a:ext cx="0" cy="431800"/>
                      </a:xfrm>
                      <a:prstGeom prst="line">
                        <a:avLst/>
                      </a:prstGeom>
                      <a:noFill/>
                      <a:ln w="76200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C"/>
                        </a:p>
                      </a:txBody>
                      <a:useSpRect/>
                    </a:txSp>
                  </a:sp>
                  <a:sp>
                    <a:nvSpPr>
                      <a:cNvPr id="13324" name="AutoShape 12"/>
                      <a:cNvSpPr>
                        <a:spLocks noChangeArrowheads="1"/>
                      </a:cNvSpPr>
                    </a:nvSpPr>
                    <a:spPr bwMode="auto">
                      <a:xfrm>
                        <a:off x="1181100" y="2852738"/>
                        <a:ext cx="2166938" cy="360362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008000"/>
                      </a:solidFill>
                      <a:ln w="381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MX" sz="2000" b="1">
                              <a:solidFill>
                                <a:schemeClr val="bg1"/>
                              </a:solidFill>
                              <a:latin typeface="Tahoma" pitchFamily="34" charset="0"/>
                            </a:rPr>
                            <a:t>PERCEPCIÓN</a:t>
                          </a:r>
                          <a:endParaRPr lang="es-ES" sz="2000" b="1">
                            <a:solidFill>
                              <a:schemeClr val="bg1"/>
                            </a:solidFill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325" name="AutoShape 13"/>
                      <a:cNvSpPr>
                        <a:spLocks noChangeArrowheads="1"/>
                      </a:cNvSpPr>
                    </a:nvSpPr>
                    <a:spPr bwMode="auto">
                      <a:xfrm>
                        <a:off x="1187450" y="3429000"/>
                        <a:ext cx="2232025" cy="360363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008000"/>
                      </a:solidFill>
                      <a:ln w="381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MX" sz="2000" b="1">
                              <a:solidFill>
                                <a:schemeClr val="bg1"/>
                              </a:solidFill>
                              <a:latin typeface="Tahoma" pitchFamily="34" charset="0"/>
                            </a:rPr>
                            <a:t>COMPRENSIÓN</a:t>
                          </a:r>
                          <a:endParaRPr lang="es-ES" sz="2000" b="1">
                            <a:solidFill>
                              <a:schemeClr val="bg1"/>
                            </a:solidFill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326" name="AutoShape 14"/>
                      <a:cNvSpPr>
                        <a:spLocks noChangeArrowheads="1"/>
                      </a:cNvSpPr>
                    </a:nvSpPr>
                    <a:spPr bwMode="auto">
                      <a:xfrm>
                        <a:off x="1187450" y="4076700"/>
                        <a:ext cx="2232025" cy="360363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008000"/>
                      </a:solidFill>
                      <a:ln w="381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MX" sz="2000" b="1">
                              <a:solidFill>
                                <a:schemeClr val="bg1"/>
                              </a:solidFill>
                              <a:latin typeface="Tahoma" pitchFamily="34" charset="0"/>
                            </a:rPr>
                            <a:t>ASIMILACIÓN</a:t>
                          </a:r>
                          <a:endParaRPr lang="es-ES" sz="2000" b="1">
                            <a:solidFill>
                              <a:schemeClr val="bg1"/>
                            </a:solidFill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327" name="AutoShape 15"/>
                      <a:cNvSpPr>
                        <a:spLocks noChangeArrowheads="1"/>
                      </a:cNvSpPr>
                    </a:nvSpPr>
                    <a:spPr bwMode="auto">
                      <a:xfrm>
                        <a:off x="1187450" y="4579938"/>
                        <a:ext cx="2232025" cy="5048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008000"/>
                      </a:solidFill>
                      <a:ln w="381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MX" sz="2000" b="1">
                              <a:solidFill>
                                <a:schemeClr val="bg1"/>
                              </a:solidFill>
                              <a:latin typeface="Tahoma" pitchFamily="34" charset="0"/>
                            </a:rPr>
                            <a:t>EVALUACIÓN</a:t>
                          </a:r>
                          <a:endParaRPr lang="es-ES" sz="2000" b="1">
                            <a:solidFill>
                              <a:schemeClr val="bg1"/>
                            </a:solidFill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328" name="Oval 16"/>
                      <a:cNvSpPr>
                        <a:spLocks noChangeArrowheads="1"/>
                      </a:cNvSpPr>
                    </a:nvSpPr>
                    <a:spPr bwMode="auto">
                      <a:xfrm>
                        <a:off x="252413" y="2779713"/>
                        <a:ext cx="431800" cy="361950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MX" sz="1600" b="1">
                              <a:latin typeface="Tahoma" pitchFamily="34" charset="0"/>
                            </a:rPr>
                            <a:t>1</a:t>
                          </a:r>
                          <a:endParaRPr lang="es-ES" sz="1600" b="1"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329" name="Line 17"/>
                      <a:cNvSpPr>
                        <a:spLocks noChangeShapeType="1"/>
                      </a:cNvSpPr>
                    </a:nvSpPr>
                    <a:spPr bwMode="auto">
                      <a:xfrm>
                        <a:off x="468313" y="2276475"/>
                        <a:ext cx="0" cy="431800"/>
                      </a:xfrm>
                      <a:prstGeom prst="line">
                        <a:avLst/>
                      </a:prstGeom>
                      <a:noFill/>
                      <a:ln w="76200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C"/>
                        </a:p>
                      </a:txBody>
                      <a:useSpRect/>
                    </a:txSp>
                  </a:sp>
                  <a:sp>
                    <a:nvSpPr>
                      <a:cNvPr id="13330" name="Line 18"/>
                      <a:cNvSpPr>
                        <a:spLocks noChangeShapeType="1"/>
                      </a:cNvSpPr>
                    </a:nvSpPr>
                    <a:spPr bwMode="auto">
                      <a:xfrm>
                        <a:off x="468313" y="3141663"/>
                        <a:ext cx="0" cy="21590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C"/>
                        </a:p>
                      </a:txBody>
                      <a:useSpRect/>
                    </a:txSp>
                  </a:sp>
                  <a:sp>
                    <a:nvSpPr>
                      <a:cNvPr id="13331" name="Line 19"/>
                      <a:cNvSpPr>
                        <a:spLocks noChangeShapeType="1"/>
                      </a:cNvSpPr>
                    </a:nvSpPr>
                    <a:spPr bwMode="auto">
                      <a:xfrm>
                        <a:off x="682625" y="2997200"/>
                        <a:ext cx="433388" cy="0"/>
                      </a:xfrm>
                      <a:prstGeom prst="line">
                        <a:avLst/>
                      </a:prstGeom>
                      <a:noFill/>
                      <a:ln w="76200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C"/>
                        </a:p>
                      </a:txBody>
                      <a:useSpRect/>
                    </a:txSp>
                  </a:sp>
                  <a:sp>
                    <a:nvSpPr>
                      <a:cNvPr id="13332" name="Line 20"/>
                      <a:cNvSpPr>
                        <a:spLocks noChangeShapeType="1"/>
                      </a:cNvSpPr>
                    </a:nvSpPr>
                    <a:spPr bwMode="auto">
                      <a:xfrm>
                        <a:off x="611188" y="6092825"/>
                        <a:ext cx="360362" cy="0"/>
                      </a:xfrm>
                      <a:prstGeom prst="line">
                        <a:avLst/>
                      </a:prstGeom>
                      <a:noFill/>
                      <a:ln w="76200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C"/>
                        </a:p>
                      </a:txBody>
                      <a:useSpRect/>
                    </a:txSp>
                  </a:sp>
                  <a:sp>
                    <a:nvSpPr>
                      <a:cNvPr id="13333" name="AutoShape 21"/>
                      <a:cNvSpPr>
                        <a:spLocks noChangeArrowheads="1"/>
                      </a:cNvSpPr>
                    </a:nvSpPr>
                    <a:spPr bwMode="auto">
                      <a:xfrm>
                        <a:off x="3708400" y="2781300"/>
                        <a:ext cx="4032250" cy="4318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38100">
                        <a:noFill/>
                        <a:prstDash val="sysDot"/>
                        <a:round/>
                        <a:headEnd/>
                        <a:tailEnd/>
                      </a:ln>
                    </a:spPr>
                    <a:txSp>
                      <a:txBody>
                        <a:bodyPr lIns="0" tIns="0" rIns="0" bIns="0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lnSpc>
                              <a:spcPct val="80000"/>
                            </a:lnSpc>
                            <a:buFontTx/>
                            <a:buChar char="•"/>
                          </a:pPr>
                          <a:r>
                            <a:rPr lang="es-MX" sz="2000">
                              <a:latin typeface="Tahoma" pitchFamily="34" charset="0"/>
                            </a:rPr>
                            <a:t>¿De qué trata lo que leí?</a:t>
                          </a:r>
                        </a:p>
                        <a:p>
                          <a:pPr>
                            <a:lnSpc>
                              <a:spcPct val="80000"/>
                            </a:lnSpc>
                            <a:buFontTx/>
                            <a:buChar char="•"/>
                          </a:pPr>
                          <a:r>
                            <a:rPr lang="es-MX" sz="2000">
                              <a:latin typeface="Tahoma" pitchFamily="34" charset="0"/>
                            </a:rPr>
                            <a:t>Captar lo leído</a:t>
                          </a:r>
                          <a:endParaRPr lang="es-ES" sz="2000"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334" name="AutoShape 22"/>
                      <a:cNvSpPr>
                        <a:spLocks noChangeArrowheads="1"/>
                      </a:cNvSpPr>
                    </a:nvSpPr>
                    <a:spPr bwMode="auto">
                      <a:xfrm>
                        <a:off x="3708400" y="3429000"/>
                        <a:ext cx="4895850" cy="4318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38100">
                        <a:noFill/>
                        <a:prstDash val="sysDot"/>
                        <a:round/>
                        <a:headEnd/>
                        <a:tailEnd/>
                      </a:ln>
                    </a:spPr>
                    <a:txSp>
                      <a:txBody>
                        <a:bodyPr lIns="0" tIns="0" rIns="0" bIns="0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lnSpc>
                              <a:spcPct val="80000"/>
                            </a:lnSpc>
                            <a:buFontTx/>
                            <a:buChar char="•"/>
                          </a:pPr>
                          <a:r>
                            <a:rPr lang="es-MX" sz="2000">
                              <a:latin typeface="Tahoma" pitchFamily="34" charset="0"/>
                            </a:rPr>
                            <a:t>Obtener una visión general de lo leído.</a:t>
                          </a:r>
                        </a:p>
                        <a:p>
                          <a:pPr>
                            <a:lnSpc>
                              <a:spcPct val="80000"/>
                            </a:lnSpc>
                            <a:buFontTx/>
                            <a:buChar char="•"/>
                          </a:pPr>
                          <a:r>
                            <a:rPr lang="es-MX" sz="2000">
                              <a:latin typeface="Tahoma" pitchFamily="34" charset="0"/>
                            </a:rPr>
                            <a:t>Captar el pensamiento del autor</a:t>
                          </a:r>
                          <a:endParaRPr lang="es-ES" sz="2000"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335" name="AutoShape 23"/>
                      <a:cNvSpPr>
                        <a:spLocks noChangeArrowheads="1"/>
                      </a:cNvSpPr>
                    </a:nvSpPr>
                    <a:spPr bwMode="auto">
                      <a:xfrm>
                        <a:off x="3708400" y="4076700"/>
                        <a:ext cx="4895850" cy="4318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38100">
                        <a:noFill/>
                        <a:prstDash val="sysDot"/>
                        <a:round/>
                        <a:headEnd/>
                        <a:tailEnd/>
                      </a:ln>
                    </a:spPr>
                    <a:txSp>
                      <a:txBody>
                        <a:bodyPr lIns="0" tIns="0" rIns="0" bIns="0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lnSpc>
                              <a:spcPct val="80000"/>
                            </a:lnSpc>
                            <a:buFontTx/>
                            <a:buChar char="•"/>
                          </a:pPr>
                          <a:r>
                            <a:rPr lang="es-MX" sz="2000">
                              <a:latin typeface="Tahoma" pitchFamily="34" charset="0"/>
                            </a:rPr>
                            <a:t>Se discierne y/o selecciona ideas y las internalizamos</a:t>
                          </a:r>
                          <a:endParaRPr lang="es-ES" sz="2000"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336" name="Oval 24"/>
                      <a:cNvSpPr>
                        <a:spLocks noChangeArrowheads="1"/>
                      </a:cNvSpPr>
                    </a:nvSpPr>
                    <a:spPr bwMode="auto">
                      <a:xfrm>
                        <a:off x="4500563" y="4579938"/>
                        <a:ext cx="1943100" cy="504825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MX" b="1">
                              <a:latin typeface="Tahoma" pitchFamily="34" charset="0"/>
                            </a:rPr>
                            <a:t>IMPLICA</a:t>
                          </a:r>
                          <a:endParaRPr lang="es-ES" b="1"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337" name="Oval 25"/>
                      <a:cNvSpPr>
                        <a:spLocks noChangeArrowheads="1"/>
                      </a:cNvSpPr>
                    </a:nvSpPr>
                    <a:spPr bwMode="auto">
                      <a:xfrm>
                        <a:off x="250825" y="3357563"/>
                        <a:ext cx="431800" cy="361950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MX" sz="1600" b="1">
                              <a:latin typeface="Tahoma" pitchFamily="34" charset="0"/>
                            </a:rPr>
                            <a:t>2</a:t>
                          </a:r>
                          <a:endParaRPr lang="es-ES" sz="1600" b="1"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338" name="Oval 26"/>
                      <a:cNvSpPr>
                        <a:spLocks noChangeArrowheads="1"/>
                      </a:cNvSpPr>
                    </a:nvSpPr>
                    <a:spPr bwMode="auto">
                      <a:xfrm>
                        <a:off x="250825" y="4005263"/>
                        <a:ext cx="431800" cy="361950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MX" sz="1600" b="1">
                              <a:latin typeface="Tahoma" pitchFamily="34" charset="0"/>
                            </a:rPr>
                            <a:t>3</a:t>
                          </a:r>
                          <a:endParaRPr lang="es-ES" sz="1600" b="1"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339" name="Line 27"/>
                      <a:cNvSpPr>
                        <a:spLocks noChangeShapeType="1"/>
                      </a:cNvSpPr>
                    </a:nvSpPr>
                    <a:spPr bwMode="auto">
                      <a:xfrm>
                        <a:off x="466725" y="4365625"/>
                        <a:ext cx="0" cy="358775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C"/>
                        </a:p>
                      </a:txBody>
                      <a:useSpRect/>
                    </a:txSp>
                  </a:sp>
                  <a:sp>
                    <a:nvSpPr>
                      <a:cNvPr id="13340" name="Line 28"/>
                      <a:cNvSpPr>
                        <a:spLocks noChangeShapeType="1"/>
                      </a:cNvSpPr>
                    </a:nvSpPr>
                    <a:spPr bwMode="auto">
                      <a:xfrm>
                        <a:off x="681038" y="4221163"/>
                        <a:ext cx="433387" cy="0"/>
                      </a:xfrm>
                      <a:prstGeom prst="line">
                        <a:avLst/>
                      </a:prstGeom>
                      <a:noFill/>
                      <a:ln w="76200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C"/>
                        </a:p>
                      </a:txBody>
                      <a:useSpRect/>
                    </a:txSp>
                  </a:sp>
                  <a:sp>
                    <a:nvSpPr>
                      <a:cNvPr id="13341" name="Line 29"/>
                      <a:cNvSpPr>
                        <a:spLocks noChangeShapeType="1"/>
                      </a:cNvSpPr>
                    </a:nvSpPr>
                    <a:spPr bwMode="auto">
                      <a:xfrm>
                        <a:off x="468313" y="3716338"/>
                        <a:ext cx="0" cy="288925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C"/>
                        </a:p>
                      </a:txBody>
                      <a:useSpRect/>
                    </a:txSp>
                  </a:sp>
                  <a:sp>
                    <a:nvSpPr>
                      <a:cNvPr id="13342" name="Line 30"/>
                      <a:cNvSpPr>
                        <a:spLocks noChangeShapeType="1"/>
                      </a:cNvSpPr>
                    </a:nvSpPr>
                    <a:spPr bwMode="auto">
                      <a:xfrm>
                        <a:off x="684213" y="3573463"/>
                        <a:ext cx="433387" cy="0"/>
                      </a:xfrm>
                      <a:prstGeom prst="line">
                        <a:avLst/>
                      </a:prstGeom>
                      <a:noFill/>
                      <a:ln w="76200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C"/>
                        </a:p>
                      </a:txBody>
                      <a:useSpRect/>
                    </a:txSp>
                  </a:sp>
                  <a:sp>
                    <a:nvSpPr>
                      <a:cNvPr id="13343" name="Oval 31"/>
                      <a:cNvSpPr>
                        <a:spLocks noChangeArrowheads="1"/>
                      </a:cNvSpPr>
                    </a:nvSpPr>
                    <a:spPr bwMode="auto">
                      <a:xfrm>
                        <a:off x="250825" y="4722813"/>
                        <a:ext cx="431800" cy="361950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MX" sz="1600" b="1">
                              <a:latin typeface="Tahoma" pitchFamily="34" charset="0"/>
                            </a:rPr>
                            <a:t>4</a:t>
                          </a:r>
                          <a:endParaRPr lang="es-ES" sz="1600" b="1"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344" name="Line 32"/>
                      <a:cNvSpPr>
                        <a:spLocks noChangeShapeType="1"/>
                      </a:cNvSpPr>
                    </a:nvSpPr>
                    <a:spPr bwMode="auto">
                      <a:xfrm>
                        <a:off x="684213" y="4868863"/>
                        <a:ext cx="433387" cy="0"/>
                      </a:xfrm>
                      <a:prstGeom prst="line">
                        <a:avLst/>
                      </a:prstGeom>
                      <a:noFill/>
                      <a:ln w="76200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C"/>
                        </a:p>
                      </a:txBody>
                      <a:useSpRect/>
                    </a:txSp>
                  </a:sp>
                  <a:sp>
                    <a:nvSpPr>
                      <a:cNvPr id="13345" name="Line 33"/>
                      <a:cNvSpPr>
                        <a:spLocks noChangeShapeType="1"/>
                      </a:cNvSpPr>
                    </a:nvSpPr>
                    <a:spPr bwMode="auto">
                      <a:xfrm>
                        <a:off x="3419475" y="4868863"/>
                        <a:ext cx="1081088" cy="0"/>
                      </a:xfrm>
                      <a:prstGeom prst="line">
                        <a:avLst/>
                      </a:prstGeom>
                      <a:noFill/>
                      <a:ln w="76200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C"/>
                        </a:p>
                      </a:txBody>
                      <a:useSpRect/>
                    </a:txSp>
                  </a:sp>
                  <a:sp>
                    <a:nvSpPr>
                      <a:cNvPr id="13346" name="Text Box 3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432175" y="4076700"/>
                        <a:ext cx="419100" cy="30638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0" tIns="0" rIns="0" bIns="0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MX" sz="2800" b="1">
                              <a:latin typeface="Arial Black" pitchFamily="34" charset="0"/>
                            </a:rPr>
                            <a:t>=</a:t>
                          </a:r>
                          <a:endParaRPr lang="es-ES" sz="2800" b="1">
                            <a:latin typeface="Arial Black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347" name="Text Box 3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432175" y="3429000"/>
                        <a:ext cx="419100" cy="30638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0" tIns="0" rIns="0" bIns="0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MX" sz="2800" b="1">
                              <a:latin typeface="Arial Black" pitchFamily="34" charset="0"/>
                            </a:rPr>
                            <a:t>=</a:t>
                          </a:r>
                          <a:endParaRPr lang="es-ES" sz="2800" b="1">
                            <a:latin typeface="Arial Black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348" name="Text Box 3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432175" y="2781300"/>
                        <a:ext cx="419100" cy="30638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0" tIns="0" rIns="0" bIns="0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MX" sz="2800" b="1">
                              <a:latin typeface="Arial Black" pitchFamily="34" charset="0"/>
                            </a:rPr>
                            <a:t>=</a:t>
                          </a:r>
                          <a:endParaRPr lang="es-ES" sz="2800" b="1">
                            <a:latin typeface="Arial Black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349" name="Line 37"/>
                      <a:cNvSpPr>
                        <a:spLocks noChangeShapeType="1"/>
                      </a:cNvSpPr>
                    </a:nvSpPr>
                    <a:spPr bwMode="auto">
                      <a:xfrm>
                        <a:off x="468313" y="2276475"/>
                        <a:ext cx="3671887" cy="0"/>
                      </a:xfrm>
                      <a:prstGeom prst="line">
                        <a:avLst/>
                      </a:prstGeom>
                      <a:noFill/>
                      <a:ln w="762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C"/>
                        </a:p>
                      </a:txBody>
                      <a:useSpRect/>
                    </a:txSp>
                  </a:sp>
                  <a:sp>
                    <a:nvSpPr>
                      <a:cNvPr id="13350" name="AutoShape 38"/>
                      <a:cNvSpPr>
                        <a:spLocks noChangeArrowheads="1"/>
                      </a:cNvSpPr>
                    </a:nvSpPr>
                    <a:spPr bwMode="auto">
                      <a:xfrm>
                        <a:off x="2484438" y="5445125"/>
                        <a:ext cx="2232025" cy="1341438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381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lIns="0" tIns="0" rIns="0" bIns="0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MX" sz="2000" b="1"/>
                            <a:t>INTERPRETAR:</a:t>
                          </a:r>
                        </a:p>
                        <a:p>
                          <a:pPr>
                            <a:buFontTx/>
                            <a:buChar char="•"/>
                          </a:pPr>
                          <a:r>
                            <a:rPr lang="es-MX" sz="1800"/>
                            <a:t>Mediador</a:t>
                          </a:r>
                        </a:p>
                        <a:p>
                          <a:pPr>
                            <a:buFontTx/>
                            <a:buChar char="•"/>
                          </a:pPr>
                          <a:r>
                            <a:rPr lang="es-MX" sz="1800"/>
                            <a:t>Traductor</a:t>
                          </a:r>
                        </a:p>
                        <a:p>
                          <a:pPr>
                            <a:buFontTx/>
                            <a:buChar char="•"/>
                          </a:pPr>
                          <a:r>
                            <a:rPr lang="es-MX" sz="1800"/>
                            <a:t>Adivino</a:t>
                          </a:r>
                          <a:endParaRPr lang="es-ES" sz="1800"/>
                        </a:p>
                      </a:txBody>
                      <a:useSpRect/>
                    </a:txSp>
                  </a:sp>
                  <a:sp>
                    <a:nvSpPr>
                      <a:cNvPr id="13351" name="AutoShape 39"/>
                      <a:cNvSpPr>
                        <a:spLocks noChangeArrowheads="1"/>
                      </a:cNvSpPr>
                    </a:nvSpPr>
                    <a:spPr bwMode="auto">
                      <a:xfrm>
                        <a:off x="5435600" y="5445125"/>
                        <a:ext cx="3600450" cy="13430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381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lIns="0" tIns="0" rIns="0" bIns="0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80000"/>
                            </a:lnSpc>
                          </a:pPr>
                          <a:r>
                            <a:rPr lang="es-MX" sz="2000" b="1"/>
                            <a:t>CRITICAR:</a:t>
                          </a:r>
                        </a:p>
                        <a:p>
                          <a:pPr>
                            <a:lnSpc>
                              <a:spcPct val="80000"/>
                            </a:lnSpc>
                            <a:buFontTx/>
                            <a:buChar char="•"/>
                          </a:pPr>
                          <a:r>
                            <a:rPr lang="es-MX" sz="1800"/>
                            <a:t>Inicio de algo.</a:t>
                          </a:r>
                        </a:p>
                        <a:p>
                          <a:pPr>
                            <a:lnSpc>
                              <a:spcPct val="80000"/>
                            </a:lnSpc>
                            <a:buFontTx/>
                            <a:buChar char="•"/>
                          </a:pPr>
                          <a:r>
                            <a:rPr lang="es-MX" sz="1800"/>
                            <a:t>Corregir faltas ortográficas.</a:t>
                          </a:r>
                        </a:p>
                        <a:p>
                          <a:pPr>
                            <a:lnSpc>
                              <a:spcPct val="80000"/>
                            </a:lnSpc>
                            <a:buFontTx/>
                            <a:buChar char="•"/>
                          </a:pPr>
                          <a:r>
                            <a:rPr lang="es-MX" sz="1800"/>
                            <a:t>Observar lógica en las ideas.</a:t>
                          </a:r>
                        </a:p>
                        <a:p>
                          <a:pPr>
                            <a:lnSpc>
                              <a:spcPct val="80000"/>
                            </a:lnSpc>
                            <a:buFontTx/>
                            <a:buChar char="•"/>
                          </a:pPr>
                          <a:r>
                            <a:rPr lang="es-MX" sz="1800"/>
                            <a:t>Si hay orden en las ideas expuestas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52" name="Line 40"/>
                      <a:cNvSpPr>
                        <a:spLocks noChangeShapeType="1"/>
                      </a:cNvSpPr>
                    </a:nvSpPr>
                    <a:spPr bwMode="auto">
                      <a:xfrm>
                        <a:off x="5508625" y="5084763"/>
                        <a:ext cx="1079500" cy="360362"/>
                      </a:xfrm>
                      <a:prstGeom prst="line">
                        <a:avLst/>
                      </a:prstGeom>
                      <a:noFill/>
                      <a:ln w="76200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C"/>
                        </a:p>
                      </a:txBody>
                      <a:useSpRect/>
                    </a:txSp>
                  </a:sp>
                  <a:sp>
                    <a:nvSpPr>
                      <a:cNvPr id="13353" name="Line 41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3779838" y="5084763"/>
                        <a:ext cx="1152525" cy="360362"/>
                      </a:xfrm>
                      <a:prstGeom prst="line">
                        <a:avLst/>
                      </a:prstGeom>
                      <a:noFill/>
                      <a:ln w="76200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C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823DC1" w:rsidRPr="006137E3" w:rsidRDefault="00823DC1" w:rsidP="00823DC1">
      <w:pPr>
        <w:ind w:firstLine="284"/>
        <w:rPr>
          <w:b w:val="0"/>
          <w:lang w:val="es-ES"/>
        </w:rPr>
      </w:pPr>
    </w:p>
    <w:p w:rsidR="005E6B5C" w:rsidRPr="00823DC1" w:rsidRDefault="005E6B5C">
      <w:pPr>
        <w:rPr>
          <w:b w:val="0"/>
          <w:lang w:val="es-ES"/>
        </w:rPr>
      </w:pPr>
    </w:p>
    <w:sectPr w:rsidR="005E6B5C" w:rsidRPr="00823DC1" w:rsidSect="005E6B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3DC1"/>
    <w:rsid w:val="00026B3F"/>
    <w:rsid w:val="000B5156"/>
    <w:rsid w:val="00320F6B"/>
    <w:rsid w:val="003838CA"/>
    <w:rsid w:val="00443FEC"/>
    <w:rsid w:val="005E6B5C"/>
    <w:rsid w:val="00823DC1"/>
    <w:rsid w:val="008822FA"/>
    <w:rsid w:val="009041F7"/>
    <w:rsid w:val="00D34428"/>
    <w:rsid w:val="00D5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DC1"/>
    <w:pPr>
      <w:spacing w:after="0" w:line="240" w:lineRule="auto"/>
    </w:pPr>
    <w:rPr>
      <w:rFonts w:eastAsia="Times New Roman" w:cs="Tahoma"/>
      <w:b/>
      <w:i/>
      <w:sz w:val="18"/>
      <w:szCs w:val="1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23DC1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3DC1"/>
    <w:rPr>
      <w:rFonts w:ascii="Tahoma" w:eastAsia="Times New Roman" w:hAnsi="Tahoma" w:cs="Tahoma"/>
      <w:b/>
      <w:i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Patricio!</dc:creator>
  <cp:lastModifiedBy>Patricio!</cp:lastModifiedBy>
  <cp:revision>1</cp:revision>
  <dcterms:created xsi:type="dcterms:W3CDTF">2009-10-06T00:39:00Z</dcterms:created>
  <dcterms:modified xsi:type="dcterms:W3CDTF">2009-10-06T00:39:00Z</dcterms:modified>
</cp:coreProperties>
</file>